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4" w:rsidRPr="00ED1E74" w:rsidRDefault="00ED1E74" w:rsidP="00ED1E74">
      <w:pPr>
        <w:pStyle w:val="1"/>
        <w:ind w:left="1730"/>
        <w:rPr>
          <w:rFonts w:ascii="Times New Roman" w:eastAsia="標楷體" w:hAnsi="Times New Roman"/>
          <w:b w:val="0"/>
          <w:bCs w:val="0"/>
          <w:lang w:eastAsia="zh-TW"/>
        </w:rPr>
      </w:pPr>
      <w:r w:rsidRPr="009F2EDB">
        <w:rPr>
          <w:rFonts w:ascii="Times New Roman" w:eastAsia="標楷體" w:hAnsi="Times New Roman" w:hint="eastAsia"/>
          <w:b w:val="0"/>
          <w:lang w:eastAsia="zh-TW"/>
        </w:rPr>
        <w:t xml:space="preserve">2019 </w:t>
      </w:r>
      <w:r w:rsidRPr="009F2EDB">
        <w:rPr>
          <w:rFonts w:ascii="Times New Roman" w:eastAsia="標楷體" w:hAnsi="Times New Roman" w:hint="eastAsia"/>
          <w:b w:val="0"/>
          <w:lang w:eastAsia="zh-TW"/>
        </w:rPr>
        <w:t>多體學及精</w:t>
      </w:r>
      <w:proofErr w:type="gramStart"/>
      <w:r w:rsidRPr="009F2EDB">
        <w:rPr>
          <w:rFonts w:ascii="Times New Roman" w:eastAsia="標楷體" w:hAnsi="Times New Roman" w:hint="eastAsia"/>
          <w:b w:val="0"/>
          <w:lang w:eastAsia="zh-TW"/>
        </w:rPr>
        <w:t>準</w:t>
      </w:r>
      <w:proofErr w:type="gramEnd"/>
      <w:r w:rsidRPr="009F2EDB">
        <w:rPr>
          <w:rFonts w:ascii="Times New Roman" w:eastAsia="標楷體" w:hAnsi="Times New Roman" w:hint="eastAsia"/>
          <w:b w:val="0"/>
          <w:lang w:eastAsia="zh-TW"/>
        </w:rPr>
        <w:t>醫學聯合會議</w:t>
      </w:r>
      <w:r w:rsidRPr="009F2EDB">
        <w:rPr>
          <w:rFonts w:ascii="Times New Roman" w:eastAsia="標楷體" w:hAnsi="Times New Roman" w:hint="eastAsia"/>
          <w:b w:val="0"/>
          <w:lang w:eastAsia="zh-TW"/>
        </w:rPr>
        <w:t xml:space="preserve"> </w:t>
      </w:r>
      <w:r w:rsidRPr="009F2EDB">
        <w:rPr>
          <w:rFonts w:ascii="Times New Roman" w:eastAsia="標楷體" w:hAnsi="Times New Roman"/>
          <w:b w:val="0"/>
          <w:lang w:eastAsia="zh-TW"/>
        </w:rPr>
        <w:t>參展單位認購單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89"/>
        <w:gridCol w:w="4956"/>
        <w:gridCol w:w="4427"/>
      </w:tblGrid>
      <w:tr w:rsidR="00ED1E74" w:rsidRPr="009F2EDB" w:rsidTr="00ED1E74">
        <w:trPr>
          <w:trHeight w:hRule="exact" w:val="852"/>
        </w:trPr>
        <w:tc>
          <w:tcPr>
            <w:tcW w:w="6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公司名稱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(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為方便開立收據，請以正楷書寫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)</w:t>
            </w:r>
            <w:r>
              <w:rPr>
                <w:rFonts w:ascii="Times New Roman" w:eastAsia="標楷體" w:hAnsi="Times New Roman" w:cs="細明體_HKSCS" w:hint="eastAsia"/>
                <w:sz w:val="26"/>
                <w:szCs w:val="26"/>
                <w:lang w:eastAsia="zh-TW"/>
              </w:rPr>
              <w:t>：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統一編號</w:t>
            </w:r>
            <w:proofErr w:type="spellEnd"/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>：</w:t>
            </w:r>
          </w:p>
        </w:tc>
      </w:tr>
      <w:tr w:rsidR="00ED1E74" w:rsidRPr="009F2EDB" w:rsidTr="00ED1E74">
        <w:trPr>
          <w:trHeight w:hRule="exact" w:val="700"/>
        </w:trPr>
        <w:tc>
          <w:tcPr>
            <w:tcW w:w="10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收據抬頭：</w:t>
            </w: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同上，</w:t>
            </w: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另開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:</w:t>
            </w:r>
          </w:p>
        </w:tc>
      </w:tr>
      <w:tr w:rsidR="00ED1E74" w:rsidRPr="009F2EDB" w:rsidTr="00ED1E74">
        <w:trPr>
          <w:trHeight w:hRule="exact" w:val="837"/>
        </w:trPr>
        <w:tc>
          <w:tcPr>
            <w:tcW w:w="10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tabs>
                <w:tab w:val="left" w:pos="2982"/>
              </w:tabs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公司地址：郵遞區號（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ab/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）</w:t>
            </w:r>
          </w:p>
        </w:tc>
      </w:tr>
      <w:tr w:rsidR="00ED1E74" w:rsidRPr="009F2EDB" w:rsidTr="00ED1E74">
        <w:trPr>
          <w:trHeight w:hRule="exact" w:val="716"/>
        </w:trPr>
        <w:tc>
          <w:tcPr>
            <w:tcW w:w="10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tabs>
                <w:tab w:val="left" w:pos="2982"/>
              </w:tabs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>是否為下列學會之會員？</w:t>
            </w:r>
            <w: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>是</w:t>
            </w:r>
            <w: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  <w:tr w:rsidR="00ED1E74" w:rsidRPr="009F2EDB" w:rsidTr="00FA5633">
        <w:trPr>
          <w:trHeight w:hRule="exact" w:val="1123"/>
        </w:trPr>
        <w:tc>
          <w:tcPr>
            <w:tcW w:w="6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Default="00ED1E74" w:rsidP="00FA5633">
            <w:pPr>
              <w:pStyle w:val="TableParagraph"/>
              <w:tabs>
                <w:tab w:val="left" w:pos="2982"/>
              </w:tabs>
              <w:ind w:left="102"/>
              <w:jc w:val="both"/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>所屬學會：</w:t>
            </w:r>
            <w: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715533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台灣生物資訊與系統生物學會</w:t>
            </w:r>
          </w:p>
          <w:p w:rsidR="00ED1E74" w:rsidRDefault="00ED1E74" w:rsidP="00FA5633">
            <w:pPr>
              <w:pStyle w:val="TableParagraph"/>
              <w:tabs>
                <w:tab w:val="left" w:pos="2982"/>
              </w:tabs>
              <w:ind w:left="1468"/>
              <w:jc w:val="both"/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715533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台灣蛋白體學會</w:t>
            </w:r>
          </w:p>
          <w:p w:rsidR="00ED1E74" w:rsidRPr="009F2EDB" w:rsidRDefault="00ED1E74" w:rsidP="00FA5633">
            <w:pPr>
              <w:pStyle w:val="TableParagraph"/>
              <w:tabs>
                <w:tab w:val="left" w:pos="2982"/>
              </w:tabs>
              <w:ind w:left="1468"/>
              <w:jc w:val="both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715533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台灣基因醫學暨生物標記學會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tabs>
                <w:tab w:val="left" w:pos="2982"/>
              </w:tabs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>會員編號：</w:t>
            </w:r>
          </w:p>
        </w:tc>
      </w:tr>
      <w:tr w:rsidR="00ED1E74" w:rsidRPr="009F2EDB" w:rsidTr="00FA5633">
        <w:trPr>
          <w:trHeight w:hRule="exact" w:val="745"/>
        </w:trPr>
        <w:tc>
          <w:tcPr>
            <w:tcW w:w="1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聯絡人</w:t>
            </w:r>
            <w:proofErr w:type="spellEnd"/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姓名</w:t>
            </w:r>
            <w:proofErr w:type="spellEnd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：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公司電話</w:t>
            </w:r>
            <w:proofErr w:type="spellEnd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：</w:t>
            </w:r>
          </w:p>
        </w:tc>
      </w:tr>
      <w:tr w:rsidR="00ED1E74" w:rsidRPr="009F2EDB" w:rsidTr="00FA5633">
        <w:trPr>
          <w:trHeight w:hRule="exact" w:val="745"/>
        </w:trPr>
        <w:tc>
          <w:tcPr>
            <w:tcW w:w="118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職稱</w:t>
            </w:r>
            <w:proofErr w:type="spellEnd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：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公司傳真</w:t>
            </w:r>
            <w:proofErr w:type="spellEnd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：</w:t>
            </w:r>
          </w:p>
        </w:tc>
      </w:tr>
      <w:tr w:rsidR="00ED1E74" w:rsidRPr="009F2EDB" w:rsidTr="00FA5633">
        <w:trPr>
          <w:trHeight w:hRule="exact" w:val="745"/>
        </w:trPr>
        <w:tc>
          <w:tcPr>
            <w:tcW w:w="1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>
              <w:rPr>
                <w:rFonts w:ascii="Times New Roman" w:eastAsia="標楷體" w:hAnsi="Times New Roman" w:cs="細明體_HKSCS"/>
                <w:sz w:val="26"/>
                <w:szCs w:val="26"/>
              </w:rPr>
              <w:t>E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</w:rPr>
              <w:t>mail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：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E74" w:rsidRPr="009F2EDB" w:rsidRDefault="00ED1E74" w:rsidP="00FA5633">
            <w:pPr>
              <w:pStyle w:val="TableParagraph"/>
              <w:ind w:left="102"/>
              <w:jc w:val="both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行動電話</w:t>
            </w:r>
            <w:proofErr w:type="spellEnd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：</w:t>
            </w:r>
          </w:p>
        </w:tc>
      </w:tr>
    </w:tbl>
    <w:p w:rsidR="00ED1E74" w:rsidRPr="009F2EDB" w:rsidRDefault="00ED1E74" w:rsidP="00ED1E74">
      <w:pPr>
        <w:rPr>
          <w:rFonts w:ascii="Times New Roman" w:eastAsia="標楷體" w:hAnsi="Times New Roman" w:cs="Meiryo"/>
          <w:bCs/>
          <w:sz w:val="5"/>
          <w:szCs w:val="5"/>
        </w:rPr>
      </w:pPr>
    </w:p>
    <w:p w:rsidR="00ED1E74" w:rsidRPr="00083E47" w:rsidRDefault="00ED1E74" w:rsidP="00ED1E74">
      <w:pPr>
        <w:ind w:left="100"/>
        <w:rPr>
          <w:rFonts w:ascii="Times New Roman" w:eastAsia="標楷體" w:hAnsi="Times New Roman" w:cs="細明體_HKSCS"/>
          <w:color w:val="FF0000"/>
          <w:sz w:val="28"/>
          <w:szCs w:val="28"/>
          <w:lang w:eastAsia="zh-TW"/>
        </w:rPr>
      </w:pPr>
      <w:r w:rsidRPr="00083E47">
        <w:rPr>
          <w:rFonts w:ascii="Times New Roman" w:eastAsia="標楷體" w:hAnsi="Times New Roman" w:cs="Meiryo" w:hint="eastAsia"/>
          <w:bCs/>
          <w:sz w:val="28"/>
          <w:szCs w:val="28"/>
          <w:lang w:eastAsia="zh-TW"/>
        </w:rPr>
        <w:t>參展及其他贊助</w:t>
      </w:r>
      <w:r w:rsidRPr="00083E47">
        <w:rPr>
          <w:rFonts w:ascii="Times New Roman" w:eastAsia="標楷體" w:hAnsi="Times New Roman" w:cs="Meiryo"/>
          <w:bCs/>
          <w:color w:val="FF0000"/>
          <w:spacing w:val="41"/>
          <w:sz w:val="28"/>
          <w:szCs w:val="28"/>
          <w:lang w:eastAsia="zh-TW"/>
        </w:rPr>
        <w:t xml:space="preserve"> </w:t>
      </w:r>
      <w:r w:rsidRPr="00083E47">
        <w:rPr>
          <w:rFonts w:ascii="Times New Roman" w:eastAsia="標楷體" w:hAnsi="Times New Roman" w:cs="細明體_HKSCS"/>
          <w:color w:val="FF0000"/>
          <w:spacing w:val="-1"/>
          <w:sz w:val="28"/>
          <w:szCs w:val="28"/>
          <w:lang w:eastAsia="zh-TW"/>
        </w:rPr>
        <w:t>(</w:t>
      </w:r>
      <w:r w:rsidRPr="00083E47">
        <w:rPr>
          <w:rFonts w:ascii="Times New Roman" w:eastAsia="標楷體" w:hAnsi="Times New Roman" w:cs="新細明體" w:hint="eastAsia"/>
          <w:color w:val="FF0000"/>
          <w:spacing w:val="-1"/>
          <w:sz w:val="28"/>
          <w:szCs w:val="28"/>
          <w:lang w:eastAsia="zh-TW"/>
        </w:rPr>
        <w:t>請勾選並依序填入貴公司欲參展的攤位編號順位。</w:t>
      </w:r>
      <w:r w:rsidRPr="00083E47">
        <w:rPr>
          <w:rFonts w:ascii="Times New Roman" w:eastAsia="標楷體" w:hAnsi="Times New Roman" w:cs="細明體_HKSCS"/>
          <w:color w:val="FF0000"/>
          <w:spacing w:val="-1"/>
          <w:sz w:val="28"/>
          <w:szCs w:val="28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2173"/>
        <w:gridCol w:w="2438"/>
        <w:gridCol w:w="1558"/>
        <w:gridCol w:w="1359"/>
        <w:gridCol w:w="273"/>
        <w:gridCol w:w="1502"/>
      </w:tblGrid>
      <w:tr w:rsidR="00ED1E74" w:rsidRPr="009F2EDB" w:rsidTr="00ED1E74">
        <w:trPr>
          <w:trHeight w:val="579"/>
        </w:trPr>
        <w:tc>
          <w:tcPr>
            <w:tcW w:w="3444" w:type="dxa"/>
            <w:gridSpan w:val="2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攤位編號順序</w:t>
            </w:r>
            <w:proofErr w:type="spellEnd"/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贊助金額</w:t>
            </w:r>
            <w:proofErr w:type="spellEnd"/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數量</w:t>
            </w:r>
            <w:proofErr w:type="spellEnd"/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小計</w:t>
            </w:r>
            <w:proofErr w:type="spellEnd"/>
          </w:p>
        </w:tc>
      </w:tr>
      <w:tr w:rsidR="00ED1E74" w:rsidRPr="009F2EDB" w:rsidTr="00ED1E74">
        <w:trPr>
          <w:trHeight w:val="698"/>
        </w:trPr>
        <w:tc>
          <w:tcPr>
            <w:tcW w:w="1271" w:type="dxa"/>
            <w:vMerge w:val="restart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展覽</w:t>
            </w:r>
            <w:proofErr w:type="spellEnd"/>
          </w:p>
        </w:tc>
        <w:tc>
          <w:tcPr>
            <w:tcW w:w="2173" w:type="dxa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綠色</w:t>
            </w:r>
            <w:r w:rsidRPr="009F2EDB">
              <w:rPr>
                <w:rFonts w:ascii="Times New Roman" w:eastAsia="標楷體" w:hAnsi="Times New Roman" w:cs="新細明體" w:hint="eastAsia"/>
                <w:color w:val="000000" w:themeColor="text1"/>
                <w:sz w:val="26"/>
                <w:szCs w:val="26"/>
                <w:lang w:eastAsia="zh-TW"/>
              </w:rPr>
              <w:t>攤位</w:t>
            </w:r>
          </w:p>
        </w:tc>
        <w:tc>
          <w:tcPr>
            <w:tcW w:w="2438" w:type="dxa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1.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ab/>
            </w:r>
            <w:r w:rsidRPr="009F2EDB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 xml:space="preserve">  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 2.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80,000/</w:t>
            </w:r>
            <w:proofErr w:type="gramStart"/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個</w:t>
            </w:r>
            <w:proofErr w:type="gramEnd"/>
          </w:p>
        </w:tc>
        <w:tc>
          <w:tcPr>
            <w:tcW w:w="1359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698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2173" w:type="dxa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紫色</w:t>
            </w:r>
            <w:r w:rsidRPr="009F2EDB">
              <w:rPr>
                <w:rFonts w:ascii="Times New Roman" w:eastAsia="標楷體" w:hAnsi="Times New Roman" w:cs="新細明體" w:hint="eastAsia"/>
                <w:color w:val="000000" w:themeColor="text1"/>
                <w:sz w:val="26"/>
                <w:szCs w:val="26"/>
                <w:lang w:eastAsia="zh-TW"/>
              </w:rPr>
              <w:t>攤位</w:t>
            </w:r>
          </w:p>
        </w:tc>
        <w:tc>
          <w:tcPr>
            <w:tcW w:w="2438" w:type="dxa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1.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ab/>
            </w:r>
            <w:r w:rsidRPr="009F2EDB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 xml:space="preserve">  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 2.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60,000/</w:t>
            </w:r>
            <w:proofErr w:type="gramStart"/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個</w:t>
            </w:r>
            <w:proofErr w:type="gramEnd"/>
          </w:p>
        </w:tc>
        <w:tc>
          <w:tcPr>
            <w:tcW w:w="1359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698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2173" w:type="dxa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proofErr w:type="gramStart"/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橘</w:t>
            </w:r>
            <w:proofErr w:type="gramEnd"/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色</w:t>
            </w:r>
            <w:r w:rsidRPr="009F2EDB">
              <w:rPr>
                <w:rFonts w:ascii="Times New Roman" w:eastAsia="標楷體" w:hAnsi="Times New Roman" w:cs="新細明體" w:hint="eastAsia"/>
                <w:color w:val="000000" w:themeColor="text1"/>
                <w:sz w:val="26"/>
                <w:szCs w:val="26"/>
                <w:lang w:eastAsia="zh-TW"/>
              </w:rPr>
              <w:t>攤位</w:t>
            </w:r>
          </w:p>
        </w:tc>
        <w:tc>
          <w:tcPr>
            <w:tcW w:w="2438" w:type="dxa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1.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ab/>
            </w:r>
            <w:r w:rsidRPr="009F2EDB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 xml:space="preserve">  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 2.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5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0,000/</w:t>
            </w:r>
            <w:proofErr w:type="gramStart"/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個</w:t>
            </w:r>
            <w:proofErr w:type="gramEnd"/>
          </w:p>
        </w:tc>
        <w:tc>
          <w:tcPr>
            <w:tcW w:w="1359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698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2173" w:type="dxa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藍色</w:t>
            </w:r>
            <w:r w:rsidRPr="009F2EDB">
              <w:rPr>
                <w:rFonts w:ascii="Times New Roman" w:eastAsia="標楷體" w:hAnsi="Times New Roman" w:cs="新細明體" w:hint="eastAsia"/>
                <w:color w:val="000000" w:themeColor="text1"/>
                <w:sz w:val="26"/>
                <w:szCs w:val="26"/>
                <w:lang w:eastAsia="zh-TW"/>
              </w:rPr>
              <w:t>攤位</w:t>
            </w:r>
          </w:p>
        </w:tc>
        <w:tc>
          <w:tcPr>
            <w:tcW w:w="2438" w:type="dxa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1.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ab/>
            </w:r>
            <w:r w:rsidRPr="009F2EDB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 xml:space="preserve">  </w:t>
            </w:r>
            <w:r w:rsidRPr="009F2EDB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 xml:space="preserve">   2.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4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0,000/</w:t>
            </w:r>
            <w:proofErr w:type="gramStart"/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個</w:t>
            </w:r>
            <w:proofErr w:type="gramEnd"/>
          </w:p>
        </w:tc>
        <w:tc>
          <w:tcPr>
            <w:tcW w:w="1359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698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9303" w:type="dxa"/>
            <w:gridSpan w:val="6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備註</w:t>
            </w:r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 xml:space="preserve"> :  </w:t>
            </w:r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展覽攤位編號為預先統計，實際攤位位置依選位現場為</w:t>
            </w:r>
            <w:proofErr w:type="gramStart"/>
            <w:r w:rsidRPr="009F2EDB"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準</w:t>
            </w:r>
            <w:proofErr w:type="gramEnd"/>
          </w:p>
        </w:tc>
      </w:tr>
      <w:tr w:rsidR="00ED1E74" w:rsidRPr="009F2EDB" w:rsidTr="00ED1E74">
        <w:trPr>
          <w:trHeight w:val="57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  <w:lang w:eastAsia="zh-TW"/>
              </w:rPr>
              <w:t>項目</w:t>
            </w:r>
          </w:p>
        </w:tc>
        <w:tc>
          <w:tcPr>
            <w:tcW w:w="4611" w:type="dxa"/>
            <w:gridSpan w:val="2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  <w:lang w:eastAsia="zh-TW"/>
              </w:rPr>
              <w:t>贊助項</w:t>
            </w: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目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贊助金額</w:t>
            </w:r>
            <w:proofErr w:type="spellEnd"/>
          </w:p>
        </w:tc>
        <w:tc>
          <w:tcPr>
            <w:tcW w:w="1632" w:type="dxa"/>
            <w:gridSpan w:val="2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數量</w:t>
            </w:r>
            <w:proofErr w:type="spellEnd"/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小計</w:t>
            </w:r>
            <w:proofErr w:type="spellEnd"/>
          </w:p>
        </w:tc>
      </w:tr>
      <w:tr w:rsidR="00ED1E74" w:rsidRPr="009F2EDB" w:rsidTr="00ED1E74">
        <w:trPr>
          <w:trHeight w:val="1040"/>
        </w:trPr>
        <w:tc>
          <w:tcPr>
            <w:tcW w:w="1271" w:type="dxa"/>
            <w:vMerge w:val="restart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科技新知研討會</w:t>
            </w:r>
            <w:proofErr w:type="spellEnd"/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大會午餐演講</w:t>
            </w:r>
            <w:r w:rsidRPr="009F2EDB">
              <w:rPr>
                <w:rFonts w:ascii="Times New Roman" w:eastAsia="標楷體" w:hAnsi="Times New Roman" w:cs="新細明體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40</w:t>
            </w:r>
            <w:r w:rsidRPr="009F2EDB">
              <w:rPr>
                <w:rFonts w:ascii="Times New Roman" w:eastAsia="標楷體" w:hAnsi="Times New Roman" w:cs="細明體_HKSCS"/>
                <w:spacing w:val="-60"/>
                <w:sz w:val="26"/>
                <w:szCs w:val="26"/>
                <w:lang w:eastAsia="zh-TW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分鐘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(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參展商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25,000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＿＿＿</w:t>
            </w:r>
            <w:proofErr w:type="gramEnd"/>
          </w:p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場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1077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大會午餐演講</w:t>
            </w:r>
            <w:r w:rsidRPr="009F2EDB">
              <w:rPr>
                <w:rFonts w:ascii="Times New Roman" w:eastAsia="標楷體" w:hAnsi="Times New Roman" w:cs="新細明體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40</w:t>
            </w:r>
            <w:r w:rsidRPr="009F2EDB">
              <w:rPr>
                <w:rFonts w:ascii="Times New Roman" w:eastAsia="標楷體" w:hAnsi="Times New Roman" w:cs="細明體_HKSCS"/>
                <w:spacing w:val="-60"/>
                <w:sz w:val="26"/>
                <w:szCs w:val="26"/>
                <w:lang w:eastAsia="zh-TW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分鐘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(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非參展商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35,000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＿＿＿</w:t>
            </w:r>
            <w:proofErr w:type="gramEnd"/>
          </w:p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場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57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  <w:lang w:eastAsia="zh-TW"/>
              </w:rPr>
              <w:lastRenderedPageBreak/>
              <w:t>項目</w:t>
            </w:r>
          </w:p>
        </w:tc>
        <w:tc>
          <w:tcPr>
            <w:tcW w:w="4611" w:type="dxa"/>
            <w:gridSpan w:val="2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  <w:lang w:eastAsia="zh-TW"/>
              </w:rPr>
              <w:t>贊助項</w:t>
            </w: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目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贊助金額</w:t>
            </w:r>
            <w:proofErr w:type="spellEnd"/>
          </w:p>
        </w:tc>
        <w:tc>
          <w:tcPr>
            <w:tcW w:w="1632" w:type="dxa"/>
            <w:gridSpan w:val="2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Meiryo" w:hint="eastAsia"/>
                <w:bCs/>
                <w:sz w:val="26"/>
                <w:szCs w:val="26"/>
                <w:lang w:eastAsia="zh-TW"/>
              </w:rPr>
              <w:t>名額限定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小計</w:t>
            </w:r>
            <w:proofErr w:type="spellEnd"/>
          </w:p>
        </w:tc>
      </w:tr>
      <w:tr w:rsidR="00ED1E74" w:rsidRPr="009F2EDB" w:rsidTr="00ED1E74">
        <w:trPr>
          <w:trHeight w:val="579"/>
        </w:trPr>
        <w:tc>
          <w:tcPr>
            <w:tcW w:w="1271" w:type="dxa"/>
            <w:vMerge w:val="restart"/>
            <w:vAlign w:val="center"/>
          </w:tcPr>
          <w:p w:rsidR="00ED1E74" w:rsidRDefault="00ED1E74" w:rsidP="00FA5633">
            <w:pPr>
              <w:jc w:val="center"/>
              <w:rPr>
                <w:rFonts w:ascii="Times New Roman" w:eastAsia="標楷體" w:hAnsi="Times New Roman" w:cs="Meiryo"/>
                <w:bCs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Meiryo" w:hint="eastAsia"/>
                <w:bCs/>
                <w:sz w:val="26"/>
                <w:szCs w:val="26"/>
              </w:rPr>
              <w:t>文宣品</w:t>
            </w:r>
            <w:proofErr w:type="spellEnd"/>
          </w:p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 w:hint="eastAsia"/>
                <w:bCs/>
                <w:sz w:val="26"/>
                <w:szCs w:val="26"/>
              </w:rPr>
              <w:t>輸出</w:t>
            </w:r>
            <w:proofErr w:type="spellEnd"/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大會手冊封底廣告</w:t>
            </w:r>
            <w:r w:rsidRPr="009F2EDB">
              <w:rPr>
                <w:rFonts w:ascii="Times New Roman" w:eastAsia="標楷體" w:hAnsi="Times New Roman" w:cs="細明體_HKSCS"/>
                <w:spacing w:val="-1"/>
                <w:sz w:val="26"/>
                <w:szCs w:val="26"/>
                <w:lang w:eastAsia="zh-TW"/>
              </w:rPr>
              <w:t>(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全彩</w:t>
            </w:r>
            <w:r w:rsidRPr="009F2EDB">
              <w:rPr>
                <w:rFonts w:ascii="Times New Roman" w:eastAsia="標楷體" w:hAnsi="Times New Roman" w:cs="細明體_HKSCS"/>
                <w:spacing w:val="-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30,000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細明體_HKSCS"/>
                <w:sz w:val="26"/>
                <w:szCs w:val="26"/>
              </w:rPr>
              <w:t>1</w:t>
            </w:r>
            <w:r w:rsidRPr="009F2EDB">
              <w:rPr>
                <w:rFonts w:ascii="Times New Roman" w:eastAsia="標楷體" w:hAnsi="Times New Roman" w:cs="細明體_HKSCS"/>
                <w:spacing w:val="-60"/>
                <w:sz w:val="26"/>
                <w:szCs w:val="26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面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595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Meiryo"/>
                <w:bCs/>
                <w:sz w:val="26"/>
                <w:szCs w:val="26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大會手冊封面裡</w:t>
            </w:r>
            <w:r w:rsidRPr="009F2EDB">
              <w:rPr>
                <w:rFonts w:ascii="Times New Roman" w:eastAsia="標楷體" w:hAnsi="Times New Roman" w:cs="細明體_HKSCS"/>
                <w:spacing w:val="-1"/>
                <w:sz w:val="26"/>
                <w:szCs w:val="26"/>
                <w:lang w:eastAsia="zh-TW"/>
              </w:rPr>
              <w:t>/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封底裡廣告</w:t>
            </w:r>
            <w:r w:rsidRPr="009F2EDB">
              <w:rPr>
                <w:rFonts w:ascii="Times New Roman" w:eastAsia="標楷體" w:hAnsi="Times New Roman" w:cs="細明體_HKSCS"/>
                <w:spacing w:val="-1"/>
                <w:sz w:val="26"/>
                <w:szCs w:val="26"/>
                <w:lang w:eastAsia="zh-TW"/>
              </w:rPr>
              <w:t>(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全彩</w:t>
            </w:r>
            <w:r w:rsidRPr="009F2EDB">
              <w:rPr>
                <w:rFonts w:ascii="Times New Roman" w:eastAsia="標楷體" w:hAnsi="Times New Roman" w:cs="細明體_HKSCS"/>
                <w:spacing w:val="-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25,000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4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2</w:t>
            </w:r>
            <w:r w:rsidRPr="009F2EDB">
              <w:rPr>
                <w:rFonts w:ascii="Times New Roman" w:eastAsia="標楷體" w:hAnsi="Times New Roman" w:cs="細明體_HKSCS"/>
                <w:spacing w:val="-60"/>
                <w:sz w:val="26"/>
                <w:szCs w:val="26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面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481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大會手冊內頁全彩廣告</w:t>
            </w:r>
            <w:r w:rsidRPr="009F2EDB">
              <w:rPr>
                <w:rFonts w:ascii="Times New Roman" w:eastAsia="標楷體" w:hAnsi="Times New Roman" w:cs="細明體_HKSCS"/>
                <w:spacing w:val="-1"/>
                <w:sz w:val="26"/>
                <w:szCs w:val="26"/>
                <w:lang w:eastAsia="zh-TW"/>
              </w:rPr>
              <w:t>(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全彩</w:t>
            </w:r>
            <w:r w:rsidRPr="009F2EDB">
              <w:rPr>
                <w:rFonts w:ascii="Times New Roman" w:eastAsia="標楷體" w:hAnsi="Times New Roman" w:cs="細明體_HKSCS"/>
                <w:spacing w:val="-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20,000</w:t>
            </w:r>
          </w:p>
        </w:tc>
        <w:tc>
          <w:tcPr>
            <w:tcW w:w="1632" w:type="dxa"/>
            <w:gridSpan w:val="2"/>
            <w:vAlign w:val="bottom"/>
          </w:tcPr>
          <w:p w:rsidR="00ED1E74" w:rsidRPr="009F2EDB" w:rsidRDefault="00ED1E74" w:rsidP="00FA5633">
            <w:pPr>
              <w:pStyle w:val="TableParagraph"/>
              <w:spacing w:line="274" w:lineRule="exact"/>
              <w:ind w:leftChars="40" w:left="88" w:rightChars="31" w:right="68"/>
              <w:jc w:val="center"/>
              <w:rPr>
                <w:rFonts w:ascii="Times New Roman" w:eastAsia="標楷體" w:hAnsi="Times New Roman" w:cs="細明體_HKSCS"/>
                <w:sz w:val="26"/>
                <w:szCs w:val="26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*_____</w:t>
            </w:r>
          </w:p>
          <w:p w:rsidR="00ED1E74" w:rsidRPr="009F2EDB" w:rsidRDefault="00ED1E74" w:rsidP="00FA5633">
            <w:pPr>
              <w:ind w:leftChars="40" w:left="88" w:rightChars="31" w:right="68"/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頁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579"/>
        </w:trPr>
        <w:tc>
          <w:tcPr>
            <w:tcW w:w="1271" w:type="dxa"/>
            <w:vMerge w:val="restart"/>
            <w:vAlign w:val="center"/>
          </w:tcPr>
          <w:p w:rsidR="00ED1E74" w:rsidRDefault="00ED1E74" w:rsidP="00FA5633">
            <w:pPr>
              <w:pStyle w:val="TableParagraph"/>
              <w:ind w:right="170"/>
              <w:jc w:val="center"/>
              <w:rPr>
                <w:rFonts w:ascii="Times New Roman" w:eastAsia="標楷體" w:hAnsi="Times New Roman" w:cs="Meiryo"/>
                <w:bCs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電子</w:t>
            </w:r>
            <w:proofErr w:type="spellEnd"/>
          </w:p>
          <w:p w:rsidR="00ED1E74" w:rsidRPr="009F2EDB" w:rsidRDefault="00ED1E74" w:rsidP="00FA5633">
            <w:pPr>
              <w:pStyle w:val="TableParagraph"/>
              <w:ind w:right="170"/>
              <w:jc w:val="center"/>
              <w:rPr>
                <w:rFonts w:ascii="Times New Roman" w:eastAsia="標楷體" w:hAnsi="Times New Roman" w:cs="Meiryo"/>
                <w:bCs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廣告</w:t>
            </w:r>
            <w:proofErr w:type="spellEnd"/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proofErr w:type="spellStart"/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</w:rPr>
              <w:t>網頁廣告</w:t>
            </w:r>
            <w:proofErr w:type="spellEnd"/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15</w:t>
            </w: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不限定</w:t>
            </w:r>
            <w:proofErr w:type="spellEnd"/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595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ED1E74" w:rsidRDefault="00ED1E74" w:rsidP="00FA5633">
            <w:pPr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會議室過場</w:t>
            </w:r>
            <w:r w:rsidRPr="009F2EDB">
              <w:rPr>
                <w:rFonts w:ascii="Times New Roman" w:eastAsia="標楷體" w:hAnsi="Times New Roman" w:cs="新細明體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PPT</w:t>
            </w:r>
            <w:r w:rsidRPr="009F2EDB">
              <w:rPr>
                <w:rFonts w:ascii="Times New Roman" w:eastAsia="標楷體" w:hAnsi="Times New Roman" w:cs="細明體_HKSCS"/>
                <w:spacing w:val="-60"/>
                <w:sz w:val="26"/>
                <w:szCs w:val="26"/>
                <w:lang w:eastAsia="zh-TW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廣告</w:t>
            </w:r>
          </w:p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細明體_HKSCS" w:hint="eastAsia"/>
                <w:sz w:val="26"/>
                <w:szCs w:val="26"/>
                <w:lang w:eastAsia="zh-TW"/>
              </w:rPr>
              <w:t xml:space="preserve">    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細明體_HKSCS" w:hint="eastAsia"/>
                <w:sz w:val="26"/>
                <w:szCs w:val="26"/>
                <w:lang w:eastAsia="zh-TW"/>
              </w:rPr>
              <w:t>全場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  <w:t>休息時間播放</w:t>
            </w:r>
            <w:r w:rsidRPr="009F2EDB">
              <w:rPr>
                <w:rFonts w:ascii="Times New Roman" w:eastAsia="標楷體" w:hAnsi="Times New Roman" w:cs="細明體_HKSCS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</w:t>
            </w: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0,000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不限定</w:t>
            </w:r>
            <w:proofErr w:type="spellEnd"/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658"/>
        </w:trPr>
        <w:tc>
          <w:tcPr>
            <w:tcW w:w="1271" w:type="dxa"/>
            <w:vMerge w:val="restart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其他</w:t>
            </w:r>
            <w:proofErr w:type="spellEnd"/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大會提袋</w:t>
            </w:r>
            <w:r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（印製數量</w:t>
            </w:r>
            <w: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1000</w:t>
            </w:r>
            <w:r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個）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pStyle w:val="TableParagraph"/>
              <w:spacing w:line="277" w:lineRule="exact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每名</w:t>
            </w:r>
            <w:proofErr w:type="spellEnd"/>
          </w:p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2</w:t>
            </w: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0,000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2EDB">
              <w:rPr>
                <w:rFonts w:ascii="Times New Roman" w:eastAsia="標楷體" w:hAnsi="Times New Roman" w:cs="細明體_HKSCS"/>
                <w:sz w:val="26"/>
                <w:szCs w:val="26"/>
              </w:rPr>
              <w:t xml:space="preserve">1 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名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595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大會識別證</w:t>
            </w:r>
            <w:r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（印製數量</w:t>
            </w:r>
            <w: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  <w:t>1000</w:t>
            </w:r>
            <w:r>
              <w:rPr>
                <w:rFonts w:ascii="Times New Roman" w:eastAsia="標楷體" w:hAnsi="Times New Roman" w:cs="新細明體" w:hint="eastAsia"/>
                <w:spacing w:val="-1"/>
                <w:sz w:val="26"/>
                <w:szCs w:val="26"/>
                <w:lang w:eastAsia="zh-TW"/>
              </w:rPr>
              <w:t>份）</w:t>
            </w:r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10</w:t>
            </w: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2EDB">
              <w:rPr>
                <w:rFonts w:ascii="Times New Roman" w:eastAsia="標楷體" w:hAnsi="Times New Roman" w:cs="細明體_HKSCS"/>
                <w:sz w:val="26"/>
                <w:szCs w:val="26"/>
              </w:rPr>
              <w:t xml:space="preserve">1 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名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595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proofErr w:type="spellStart"/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</w:rPr>
              <w:t>總議程表廣告</w:t>
            </w:r>
            <w:proofErr w:type="spellEnd"/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30,000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2EDB">
              <w:rPr>
                <w:rFonts w:ascii="Times New Roman" w:eastAsia="標楷體" w:hAnsi="Times New Roman" w:cs="細明體_HKSCS"/>
                <w:sz w:val="26"/>
                <w:szCs w:val="26"/>
              </w:rPr>
              <w:t xml:space="preserve">1 </w:t>
            </w:r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名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595"/>
        </w:trPr>
        <w:tc>
          <w:tcPr>
            <w:tcW w:w="1271" w:type="dxa"/>
            <w:vMerge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ED1E74" w:rsidRPr="009F2EDB" w:rsidRDefault="00ED1E74" w:rsidP="00FA5633">
            <w:pPr>
              <w:rPr>
                <w:rFonts w:ascii="Times New Roman" w:eastAsia="標楷體" w:hAnsi="Times New Roman" w:cs="新細明體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□</w:t>
            </w:r>
            <w:proofErr w:type="spellStart"/>
            <w:r w:rsidRPr="009F2EDB">
              <w:rPr>
                <w:rFonts w:ascii="Times New Roman" w:eastAsia="標楷體" w:hAnsi="Times New Roman" w:cs="新細明體"/>
                <w:spacing w:val="-1"/>
                <w:sz w:val="26"/>
                <w:szCs w:val="26"/>
              </w:rPr>
              <w:t>花籃</w:t>
            </w:r>
            <w:proofErr w:type="spellEnd"/>
          </w:p>
        </w:tc>
        <w:tc>
          <w:tcPr>
            <w:tcW w:w="1558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2EDB">
              <w:rPr>
                <w:rFonts w:ascii="Times New Roman" w:eastAsia="標楷體" w:hAnsi="Times New Roman"/>
                <w:sz w:val="26"/>
                <w:szCs w:val="26"/>
              </w:rPr>
              <w:t>3,000</w:t>
            </w:r>
          </w:p>
        </w:tc>
        <w:tc>
          <w:tcPr>
            <w:tcW w:w="1632" w:type="dxa"/>
            <w:gridSpan w:val="2"/>
            <w:vAlign w:val="center"/>
          </w:tcPr>
          <w:p w:rsidR="00ED1E74" w:rsidRPr="009F2EDB" w:rsidRDefault="00ED1E74" w:rsidP="00FA5633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6"/>
                <w:szCs w:val="26"/>
              </w:rPr>
              <w:t>不限</w:t>
            </w:r>
            <w:proofErr w:type="spellEnd"/>
            <w:r>
              <w:rPr>
                <w:rFonts w:ascii="Times New Roman" w:eastAsia="標楷體" w:hAnsi="Times New Roman" w:cs="新細明體" w:hint="eastAsia"/>
                <w:sz w:val="26"/>
                <w:szCs w:val="26"/>
                <w:lang w:eastAsia="zh-TW"/>
              </w:rPr>
              <w:t>定</w:t>
            </w:r>
          </w:p>
        </w:tc>
        <w:tc>
          <w:tcPr>
            <w:tcW w:w="1502" w:type="dxa"/>
            <w:vAlign w:val="center"/>
          </w:tcPr>
          <w:p w:rsidR="00ED1E74" w:rsidRPr="009F2EDB" w:rsidRDefault="00ED1E74" w:rsidP="00FA5633">
            <w:pPr>
              <w:jc w:val="center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</w:p>
        </w:tc>
      </w:tr>
      <w:tr w:rsidR="00ED1E74" w:rsidRPr="009F2EDB" w:rsidTr="00ED1E74">
        <w:trPr>
          <w:trHeight w:val="753"/>
        </w:trPr>
        <w:tc>
          <w:tcPr>
            <w:tcW w:w="10574" w:type="dxa"/>
            <w:gridSpan w:val="7"/>
            <w:vAlign w:val="center"/>
          </w:tcPr>
          <w:p w:rsidR="00ED1E74" w:rsidRPr="009F2EDB" w:rsidRDefault="00ED1E74" w:rsidP="00FA5633">
            <w:pPr>
              <w:jc w:val="right"/>
              <w:rPr>
                <w:rFonts w:ascii="Times New Roman" w:eastAsia="標楷體" w:hAnsi="Times New Roman" w:cs="新細明體"/>
                <w:sz w:val="26"/>
                <w:szCs w:val="26"/>
                <w:lang w:eastAsia="zh-TW"/>
              </w:rPr>
            </w:pP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合</w:t>
            </w: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ab/>
            </w:r>
            <w:proofErr w:type="spellStart"/>
            <w:r w:rsidRPr="009F2EDB">
              <w:rPr>
                <w:rFonts w:ascii="Times New Roman" w:eastAsia="標楷體" w:hAnsi="Times New Roman" w:cs="Meiryo"/>
                <w:bCs/>
                <w:spacing w:val="-1"/>
                <w:sz w:val="26"/>
                <w:szCs w:val="26"/>
              </w:rPr>
              <w:t>計：新台幣</w:t>
            </w:r>
            <w:proofErr w:type="spellEnd"/>
            <w:r w:rsidRPr="009F2EDB">
              <w:rPr>
                <w:rFonts w:ascii="Times New Roman" w:eastAsia="標楷體" w:hAnsi="Times New Roman" w:cs="Times New Roman"/>
                <w:bCs/>
                <w:spacing w:val="-1"/>
                <w:sz w:val="26"/>
                <w:szCs w:val="26"/>
              </w:rPr>
              <w:t>$</w:t>
            </w:r>
            <w:r w:rsidRPr="009F2EDB">
              <w:rPr>
                <w:rFonts w:ascii="Times New Roman" w:eastAsia="標楷體" w:hAnsi="Times New Roman" w:cs="Times New Roman"/>
                <w:bCs/>
                <w:spacing w:val="-1"/>
                <w:sz w:val="26"/>
                <w:szCs w:val="26"/>
                <w:u w:val="single" w:color="000000"/>
              </w:rPr>
              <w:tab/>
            </w:r>
            <w:r w:rsidRPr="009F2EDB">
              <w:rPr>
                <w:rFonts w:ascii="Times New Roman" w:eastAsia="標楷體" w:hAnsi="Times New Roman" w:cs="Times New Roman"/>
                <w:bCs/>
                <w:spacing w:val="-1"/>
                <w:sz w:val="26"/>
                <w:szCs w:val="26"/>
                <w:u w:val="single" w:color="000000"/>
              </w:rPr>
              <w:tab/>
            </w:r>
            <w:r w:rsidRPr="009F2EDB">
              <w:rPr>
                <w:rFonts w:ascii="Times New Roman" w:eastAsia="標楷體" w:hAnsi="Times New Roman" w:cs="Times New Roman"/>
                <w:bCs/>
                <w:spacing w:val="-1"/>
                <w:sz w:val="26"/>
                <w:szCs w:val="26"/>
                <w:u w:val="single" w:color="000000"/>
              </w:rPr>
              <w:tab/>
            </w:r>
            <w:r w:rsidRPr="009F2EDB">
              <w:rPr>
                <w:rFonts w:ascii="Times New Roman" w:eastAsia="標楷體" w:hAnsi="Times New Roman" w:cs="Meiryo"/>
                <w:bCs/>
                <w:sz w:val="26"/>
                <w:szCs w:val="26"/>
              </w:rPr>
              <w:t>元</w:t>
            </w:r>
          </w:p>
        </w:tc>
      </w:tr>
    </w:tbl>
    <w:p w:rsidR="00ED1E74" w:rsidRPr="009F2EDB" w:rsidRDefault="00ED1E74" w:rsidP="00ED1E74">
      <w:pPr>
        <w:rPr>
          <w:rFonts w:ascii="Times New Roman" w:eastAsia="標楷體" w:hAnsi="Times New Roman" w:cs="新細明體"/>
          <w:sz w:val="24"/>
          <w:szCs w:val="24"/>
          <w:lang w:eastAsia="zh-TW"/>
        </w:rPr>
      </w:pPr>
    </w:p>
    <w:p w:rsidR="00ED1E74" w:rsidRPr="00626518" w:rsidRDefault="00ED1E74" w:rsidP="00ED1E74">
      <w:pPr>
        <w:ind w:leftChars="64" w:left="141"/>
        <w:rPr>
          <w:rFonts w:ascii="Times New Roman" w:eastAsia="標楷體" w:hAnsi="Times New Roman" w:cs="Meiryo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Meiryo"/>
          <w:bCs/>
          <w:spacing w:val="1"/>
          <w:sz w:val="26"/>
          <w:szCs w:val="26"/>
          <w:lang w:eastAsia="zh-TW"/>
        </w:rPr>
        <w:t>請完成此份表單，傳真或</w:t>
      </w:r>
      <w:r w:rsidRPr="00626518">
        <w:rPr>
          <w:rFonts w:ascii="Times New Roman" w:eastAsia="標楷體" w:hAnsi="Times New Roman" w:cs="Meiryo"/>
          <w:bCs/>
          <w:spacing w:val="-42"/>
          <w:sz w:val="26"/>
          <w:szCs w:val="26"/>
          <w:lang w:eastAsia="zh-TW"/>
        </w:rPr>
        <w:t xml:space="preserve"> </w:t>
      </w:r>
      <w:r w:rsidRPr="00626518">
        <w:rPr>
          <w:rFonts w:ascii="Times New Roman" w:eastAsia="標楷體" w:hAnsi="Times New Roman" w:cs="Times New Roman"/>
          <w:bCs/>
          <w:sz w:val="26"/>
          <w:szCs w:val="26"/>
          <w:lang w:eastAsia="zh-TW"/>
        </w:rPr>
        <w:t>email</w:t>
      </w:r>
      <w:r w:rsidRPr="00626518">
        <w:rPr>
          <w:rFonts w:ascii="Times New Roman" w:eastAsia="標楷體" w:hAnsi="Times New Roman" w:cs="Times New Roman"/>
          <w:bCs/>
          <w:spacing w:val="-19"/>
          <w:sz w:val="26"/>
          <w:szCs w:val="26"/>
          <w:lang w:eastAsia="zh-TW"/>
        </w:rPr>
        <w:t xml:space="preserve"> </w:t>
      </w:r>
      <w:r w:rsidRPr="00626518">
        <w:rPr>
          <w:rFonts w:ascii="Times New Roman" w:eastAsia="標楷體" w:hAnsi="Times New Roman" w:cs="Meiryo"/>
          <w:bCs/>
          <w:sz w:val="26"/>
          <w:szCs w:val="26"/>
          <w:lang w:eastAsia="zh-TW"/>
        </w:rPr>
        <w:t>至</w:t>
      </w:r>
      <w:r w:rsidRPr="00626518">
        <w:rPr>
          <w:rFonts w:ascii="Times New Roman" w:eastAsia="標楷體" w:hAnsi="Times New Roman" w:cs="Meiryo" w:hint="eastAsia"/>
          <w:bCs/>
          <w:sz w:val="26"/>
          <w:szCs w:val="26"/>
          <w:lang w:eastAsia="zh-TW"/>
        </w:rPr>
        <w:t>台灣生物資訊與系統生物學會</w:t>
      </w:r>
      <w:r w:rsidRPr="00626518">
        <w:rPr>
          <w:rFonts w:ascii="Times New Roman" w:eastAsia="標楷體" w:hAnsi="Times New Roman" w:cs="Meiryo"/>
          <w:bCs/>
          <w:sz w:val="26"/>
          <w:szCs w:val="26"/>
          <w:lang w:eastAsia="zh-TW"/>
        </w:rPr>
        <w:t>，並請務必來電確認。</w:t>
      </w:r>
    </w:p>
    <w:p w:rsidR="00ED1E74" w:rsidRPr="00626518" w:rsidRDefault="00ED1E74" w:rsidP="00ED1E74">
      <w:pPr>
        <w:ind w:leftChars="64" w:left="141"/>
        <w:rPr>
          <w:rFonts w:ascii="Times New Roman" w:eastAsia="標楷體" w:hAnsi="Times New Roman" w:cs="新細明體"/>
          <w:bCs/>
          <w:spacing w:val="1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新細明體" w:hint="eastAsia"/>
          <w:bCs/>
          <w:sz w:val="26"/>
          <w:szCs w:val="26"/>
          <w:lang w:eastAsia="zh-TW"/>
        </w:rPr>
        <w:t>聯絡人：溫淑靜</w:t>
      </w:r>
      <w:r w:rsidRPr="00626518">
        <w:rPr>
          <w:rFonts w:ascii="Times New Roman" w:eastAsia="標楷體" w:hAnsi="Times New Roman" w:cs="Meiryo"/>
          <w:bCs/>
          <w:spacing w:val="40"/>
          <w:sz w:val="26"/>
          <w:szCs w:val="26"/>
          <w:lang w:eastAsia="zh-TW"/>
        </w:rPr>
        <w:t xml:space="preserve"> </w:t>
      </w:r>
      <w:r w:rsidRPr="00626518">
        <w:rPr>
          <w:rFonts w:ascii="Times New Roman" w:eastAsia="標楷體" w:hAnsi="Times New Roman" w:cs="新細明體" w:hint="eastAsia"/>
          <w:bCs/>
          <w:spacing w:val="1"/>
          <w:sz w:val="26"/>
          <w:szCs w:val="26"/>
          <w:lang w:eastAsia="zh-TW"/>
        </w:rPr>
        <w:t>秘書</w:t>
      </w:r>
    </w:p>
    <w:p w:rsidR="00ED1E74" w:rsidRPr="00626518" w:rsidRDefault="00ED1E74" w:rsidP="00ED1E74">
      <w:pPr>
        <w:ind w:leftChars="64" w:left="141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Meiryo"/>
          <w:bCs/>
          <w:w w:val="105"/>
          <w:sz w:val="26"/>
          <w:szCs w:val="26"/>
          <w:lang w:eastAsia="zh-TW"/>
        </w:rPr>
        <w:t>電話：</w:t>
      </w:r>
      <w:r w:rsidRPr="00626518">
        <w:rPr>
          <w:rFonts w:ascii="Times New Roman" w:eastAsia="標楷體" w:hAnsi="Times New Roman" w:cs="Times New Roman" w:hint="eastAsia"/>
          <w:bCs/>
          <w:w w:val="105"/>
          <w:sz w:val="26"/>
          <w:szCs w:val="26"/>
          <w:lang w:eastAsia="zh-TW"/>
        </w:rPr>
        <w:t>(06)235-3535</w:t>
      </w:r>
      <w:r w:rsidRPr="00626518">
        <w:rPr>
          <w:rFonts w:ascii="Times New Roman" w:eastAsia="標楷體" w:hAnsi="Times New Roman" w:cs="Meiryo"/>
          <w:bCs/>
          <w:sz w:val="26"/>
          <w:szCs w:val="26"/>
          <w:lang w:eastAsia="zh-TW"/>
        </w:rPr>
        <w:t>分機</w:t>
      </w:r>
      <w:r w:rsidRPr="00626518">
        <w:rPr>
          <w:rFonts w:ascii="Times New Roman" w:eastAsia="標楷體" w:hAnsi="Times New Roman" w:cs="Meiryo"/>
          <w:bCs/>
          <w:spacing w:val="-20"/>
          <w:sz w:val="26"/>
          <w:szCs w:val="26"/>
          <w:lang w:eastAsia="zh-TW"/>
        </w:rPr>
        <w:t xml:space="preserve"> </w:t>
      </w:r>
      <w:r w:rsidRPr="00626518">
        <w:rPr>
          <w:rFonts w:ascii="Times New Roman" w:eastAsia="標楷體" w:hAnsi="Times New Roman" w:cs="Times New Roman"/>
          <w:bCs/>
          <w:sz w:val="26"/>
          <w:szCs w:val="26"/>
          <w:lang w:eastAsia="zh-TW"/>
        </w:rPr>
        <w:t>3645</w:t>
      </w:r>
      <w:r w:rsidRPr="00626518">
        <w:rPr>
          <w:rFonts w:ascii="Times New Roman" w:eastAsia="標楷體" w:hAnsi="Times New Roman" w:cs="Times New Roman" w:hint="eastAsia"/>
          <w:bCs/>
          <w:sz w:val="26"/>
          <w:szCs w:val="26"/>
          <w:lang w:eastAsia="zh-TW"/>
        </w:rPr>
        <w:t>、</w:t>
      </w:r>
      <w:r w:rsidRPr="00626518">
        <w:rPr>
          <w:rFonts w:ascii="Times New Roman" w:eastAsia="標楷體" w:hAnsi="Times New Roman" w:cs="Meiryo"/>
          <w:bCs/>
          <w:w w:val="105"/>
          <w:sz w:val="26"/>
          <w:szCs w:val="26"/>
          <w:lang w:eastAsia="zh-TW"/>
        </w:rPr>
        <w:t>傳真：</w:t>
      </w:r>
      <w:r w:rsidRPr="00626518">
        <w:rPr>
          <w:rFonts w:ascii="Times New Roman" w:eastAsia="標楷體" w:hAnsi="Times New Roman" w:cs="Times New Roman" w:hint="eastAsia"/>
          <w:bCs/>
          <w:w w:val="105"/>
          <w:sz w:val="26"/>
          <w:szCs w:val="26"/>
          <w:lang w:eastAsia="zh-TW"/>
        </w:rPr>
        <w:t>06-274-4325</w:t>
      </w:r>
    </w:p>
    <w:p w:rsidR="00ED1E74" w:rsidRPr="00626518" w:rsidRDefault="00ED1E74" w:rsidP="00ED1E74">
      <w:pPr>
        <w:tabs>
          <w:tab w:val="left" w:pos="2702"/>
        </w:tabs>
        <w:ind w:leftChars="64" w:left="141"/>
        <w:rPr>
          <w:rFonts w:ascii="Times New Roman" w:eastAsia="標楷體" w:hAnsi="Times New Roman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新細明體" w:hint="eastAsia"/>
          <w:bCs/>
          <w:sz w:val="26"/>
          <w:szCs w:val="26"/>
          <w:lang w:eastAsia="zh-TW"/>
        </w:rPr>
        <w:t xml:space="preserve">Email: </w:t>
      </w:r>
      <w:hyperlink r:id="rId8" w:history="1">
        <w:r w:rsidRPr="00626518">
          <w:rPr>
            <w:rStyle w:val="a6"/>
            <w:rFonts w:ascii="Times New Roman" w:eastAsia="標楷體" w:hAnsi="Times New Roman" w:hint="eastAsia"/>
            <w:sz w:val="26"/>
            <w:szCs w:val="26"/>
            <w:lang w:eastAsia="zh-TW"/>
          </w:rPr>
          <w:t>tbsb.tw</w:t>
        </w:r>
        <w:r w:rsidRPr="00626518">
          <w:rPr>
            <w:rStyle w:val="a6"/>
            <w:rFonts w:ascii="Times New Roman" w:eastAsia="標楷體" w:hAnsi="Times New Roman"/>
            <w:sz w:val="26"/>
            <w:szCs w:val="26"/>
            <w:lang w:eastAsia="zh-TW"/>
          </w:rPr>
          <w:t>@gmail.com</w:t>
        </w:r>
      </w:hyperlink>
    </w:p>
    <w:p w:rsidR="00ED1E74" w:rsidRPr="00626518" w:rsidRDefault="00ED1E74" w:rsidP="00ED1E74">
      <w:pPr>
        <w:tabs>
          <w:tab w:val="left" w:pos="2702"/>
        </w:tabs>
        <w:ind w:leftChars="64" w:left="141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ED1E74" w:rsidRPr="00626518" w:rsidRDefault="00ED1E74" w:rsidP="00ED1E74">
      <w:pPr>
        <w:tabs>
          <w:tab w:val="left" w:pos="2702"/>
        </w:tabs>
        <w:ind w:leftChars="64" w:left="141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匯款資訊：</w:t>
      </w:r>
    </w:p>
    <w:p w:rsidR="00ED1E74" w:rsidRPr="00626518" w:rsidRDefault="00ED1E74" w:rsidP="00ED1E74">
      <w:pPr>
        <w:tabs>
          <w:tab w:val="left" w:pos="2702"/>
        </w:tabs>
        <w:ind w:leftChars="64" w:left="141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合作金庫銀行</w:t>
      </w: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  </w:t>
      </w: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成大分行</w:t>
      </w:r>
    </w:p>
    <w:p w:rsidR="00ED1E74" w:rsidRPr="00626518" w:rsidRDefault="00ED1E74" w:rsidP="00ED1E74">
      <w:pPr>
        <w:tabs>
          <w:tab w:val="left" w:pos="2702"/>
        </w:tabs>
        <w:ind w:leftChars="64" w:left="141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銀行代號：</w:t>
      </w: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006</w:t>
      </w:r>
    </w:p>
    <w:p w:rsidR="00ED1E74" w:rsidRPr="00626518" w:rsidRDefault="00ED1E74" w:rsidP="00ED1E74">
      <w:pPr>
        <w:tabs>
          <w:tab w:val="left" w:pos="2702"/>
        </w:tabs>
        <w:ind w:leftChars="64" w:left="141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帳號：</w:t>
      </w: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1014</w:t>
      </w:r>
      <w:r w:rsidRPr="00626518">
        <w:rPr>
          <w:rFonts w:ascii="Times New Roman" w:eastAsia="標楷體" w:hAnsi="Times New Roman" w:cs="Times New Roman"/>
          <w:sz w:val="26"/>
          <w:szCs w:val="26"/>
          <w:lang w:eastAsia="zh-TW"/>
        </w:rPr>
        <w:t>-</w:t>
      </w: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717</w:t>
      </w:r>
      <w:r w:rsidRPr="00626518">
        <w:rPr>
          <w:rFonts w:ascii="Times New Roman" w:eastAsia="標楷體" w:hAnsi="Times New Roman" w:cs="Times New Roman"/>
          <w:sz w:val="26"/>
          <w:szCs w:val="26"/>
          <w:lang w:eastAsia="zh-TW"/>
        </w:rPr>
        <w:t>-</w:t>
      </w: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102066</w:t>
      </w:r>
    </w:p>
    <w:p w:rsidR="00ED1E74" w:rsidRPr="00626518" w:rsidRDefault="00ED1E74" w:rsidP="00ED1E74">
      <w:pPr>
        <w:tabs>
          <w:tab w:val="left" w:pos="2702"/>
        </w:tabs>
        <w:ind w:leftChars="64" w:left="141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戶名：台灣生物資訊與系統生物學會</w:t>
      </w:r>
    </w:p>
    <w:p w:rsidR="00ED1E74" w:rsidRPr="00626518" w:rsidRDefault="00ED1E74" w:rsidP="00ED1E74">
      <w:pPr>
        <w:rPr>
          <w:rFonts w:ascii="Times New Roman" w:eastAsia="標楷體" w:hAnsi="Times New Roman" w:cs="Times New Roman"/>
          <w:bCs/>
          <w:sz w:val="26"/>
          <w:szCs w:val="26"/>
          <w:lang w:eastAsia="zh-TW"/>
        </w:rPr>
      </w:pPr>
    </w:p>
    <w:p w:rsidR="00ED1E74" w:rsidRPr="00626518" w:rsidRDefault="00ED1E74" w:rsidP="00ED1E74">
      <w:pPr>
        <w:ind w:left="120"/>
        <w:rPr>
          <w:rFonts w:ascii="Times New Roman" w:eastAsia="標楷體" w:hAnsi="Times New Roman" w:cs="新細明體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新細明體"/>
          <w:sz w:val="26"/>
          <w:szCs w:val="26"/>
          <w:lang w:eastAsia="zh-TW"/>
        </w:rPr>
        <w:t>注意事項請仔細確認：</w:t>
      </w:r>
    </w:p>
    <w:p w:rsidR="00ED1E74" w:rsidRPr="00626518" w:rsidRDefault="00ED1E74" w:rsidP="00ED1E74">
      <w:pPr>
        <w:ind w:left="567" w:right="428" w:hanging="425"/>
        <w:rPr>
          <w:rFonts w:ascii="Times New Roman" w:eastAsia="標楷體" w:hAnsi="Times New Roman" w:cs="新細明體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新細明體"/>
          <w:spacing w:val="-1"/>
          <w:sz w:val="26"/>
          <w:szCs w:val="26"/>
          <w:lang w:eastAsia="zh-TW"/>
        </w:rPr>
        <w:t>一、參展攤位以單一獨立公司報名，無聯合報名之情事，若經主辦單位證實違規，同意接受主辦單位更換之攤</w:t>
      </w:r>
      <w:r w:rsidRPr="00626518">
        <w:rPr>
          <w:rFonts w:ascii="Times New Roman" w:eastAsia="標楷體" w:hAnsi="Times New Roman" w:cs="新細明體"/>
          <w:spacing w:val="25"/>
          <w:sz w:val="26"/>
          <w:szCs w:val="26"/>
          <w:lang w:eastAsia="zh-TW"/>
        </w:rPr>
        <w:t xml:space="preserve"> </w:t>
      </w:r>
      <w:r w:rsidRPr="00626518">
        <w:rPr>
          <w:rFonts w:ascii="Times New Roman" w:eastAsia="標楷體" w:hAnsi="Times New Roman" w:cs="新細明體"/>
          <w:sz w:val="26"/>
          <w:szCs w:val="26"/>
          <w:lang w:eastAsia="zh-TW"/>
        </w:rPr>
        <w:t>位。</w:t>
      </w:r>
    </w:p>
    <w:p w:rsidR="00ED1E74" w:rsidRPr="00626518" w:rsidRDefault="00ED1E74" w:rsidP="00ED1E74">
      <w:pPr>
        <w:tabs>
          <w:tab w:val="left" w:pos="567"/>
        </w:tabs>
        <w:ind w:left="567" w:hanging="425"/>
        <w:rPr>
          <w:rFonts w:ascii="Times New Roman" w:eastAsia="標楷體" w:hAnsi="Times New Roman" w:cs="新細明體"/>
          <w:spacing w:val="-2"/>
          <w:sz w:val="26"/>
          <w:szCs w:val="26"/>
          <w:lang w:eastAsia="zh-TW"/>
        </w:rPr>
      </w:pPr>
      <w:r w:rsidRPr="00626518">
        <w:rPr>
          <w:rFonts w:ascii="Times New Roman" w:eastAsia="標楷體" w:hAnsi="Times New Roman" w:cs="新細明體"/>
          <w:sz w:val="26"/>
          <w:szCs w:val="26"/>
          <w:lang w:eastAsia="zh-TW"/>
        </w:rPr>
        <w:t>二、</w:t>
      </w:r>
      <w:r w:rsidRPr="00626518">
        <w:rPr>
          <w:rFonts w:ascii="Times New Roman" w:eastAsia="標楷體" w:hAnsi="Times New Roman" w:cs="新細明體"/>
          <w:sz w:val="26"/>
          <w:szCs w:val="26"/>
          <w:lang w:eastAsia="zh-TW"/>
        </w:rPr>
        <w:tab/>
      </w:r>
      <w:r w:rsidRPr="00626518">
        <w:rPr>
          <w:rFonts w:ascii="Times New Roman" w:eastAsia="標楷體" w:hAnsi="Times New Roman" w:cs="新細明體"/>
          <w:spacing w:val="-2"/>
          <w:sz w:val="26"/>
          <w:szCs w:val="26"/>
          <w:lang w:eastAsia="zh-TW"/>
        </w:rPr>
        <w:t>為維護參展權益，會場禁止使用廣播宣傳設備。</w:t>
      </w:r>
    </w:p>
    <w:p w:rsidR="00ED1E74" w:rsidRPr="009F2EDB" w:rsidRDefault="00ED1E74" w:rsidP="00ED1E74">
      <w:pPr>
        <w:rPr>
          <w:rFonts w:ascii="Times New Roman" w:eastAsia="標楷體" w:hAnsi="Times New Roman" w:cs="新細明體"/>
          <w:sz w:val="17"/>
          <w:szCs w:val="17"/>
          <w:lang w:eastAsia="zh-TW"/>
        </w:rPr>
      </w:pPr>
    </w:p>
    <w:p w:rsidR="00ED1E74" w:rsidRPr="009F2EDB" w:rsidRDefault="00ED1E74" w:rsidP="00ED1E74">
      <w:pPr>
        <w:pStyle w:val="a4"/>
        <w:numPr>
          <w:ilvl w:val="0"/>
          <w:numId w:val="1"/>
        </w:numPr>
        <w:ind w:right="3648"/>
        <w:rPr>
          <w:rFonts w:ascii="Times New Roman" w:eastAsia="標楷體" w:hAnsi="Times New Roman" w:cs="Meiryo"/>
          <w:sz w:val="26"/>
          <w:szCs w:val="26"/>
          <w:lang w:eastAsia="zh-TW"/>
        </w:rPr>
      </w:pPr>
      <w:r w:rsidRPr="009F2ED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116E1" wp14:editId="022787B7">
                <wp:simplePos x="0" y="0"/>
                <wp:positionH relativeFrom="page">
                  <wp:posOffset>5201285</wp:posOffset>
                </wp:positionH>
                <wp:positionV relativeFrom="paragraph">
                  <wp:posOffset>83820</wp:posOffset>
                </wp:positionV>
                <wp:extent cx="1504315" cy="1409700"/>
                <wp:effectExtent l="10160" t="8255" r="9525" b="1079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40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E74" w:rsidRDefault="00ED1E74" w:rsidP="00ED1E7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1E74" w:rsidRDefault="00ED1E74" w:rsidP="00ED1E7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1E74" w:rsidRDefault="00ED1E74" w:rsidP="00ED1E74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D1E74" w:rsidRDefault="00ED1E74" w:rsidP="00ED1E74">
                            <w:pPr>
                              <w:ind w:left="5"/>
                              <w:jc w:val="center"/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新細明體" w:eastAsia="新細明體" w:hAnsi="新細明體" w:cs="新細明體"/>
                                <w:color w:val="BEBEBE"/>
                                <w:sz w:val="24"/>
                                <w:szCs w:val="24"/>
                              </w:rPr>
                              <w:t>公司章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55pt;margin-top:6.6pt;width:118.4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" filled="f" strokeweight=".72pt">
                <v:stroke dashstyle="dash"/>
                <v:textbox inset="0,0,0,0">
                  <w:txbxContent>
                    <w:p w:rsidR="00ED1E74" w:rsidRDefault="00ED1E74" w:rsidP="00ED1E7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1E74" w:rsidRDefault="00ED1E74" w:rsidP="00ED1E7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1E74" w:rsidRDefault="00ED1E74" w:rsidP="00ED1E74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ED1E74" w:rsidRDefault="00ED1E74" w:rsidP="00ED1E74">
                      <w:pPr>
                        <w:ind w:left="5"/>
                        <w:jc w:val="center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新細明體" w:eastAsia="新細明體" w:hAnsi="新細明體" w:cs="新細明體"/>
                          <w:color w:val="BEBEBE"/>
                          <w:sz w:val="24"/>
                          <w:szCs w:val="24"/>
                        </w:rPr>
                        <w:t>公司章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F2EDB">
        <w:rPr>
          <w:rFonts w:ascii="Times New Roman" w:eastAsia="標楷體" w:hAnsi="Times New Roman" w:cs="Times New Roman"/>
          <w:bCs/>
          <w:sz w:val="26"/>
          <w:szCs w:val="26"/>
          <w:lang w:eastAsia="zh-TW"/>
        </w:rPr>
        <w:t>(</w:t>
      </w:r>
      <w:r w:rsidRPr="009F2EDB">
        <w:rPr>
          <w:rFonts w:ascii="Times New Roman" w:eastAsia="標楷體" w:hAnsi="Times New Roman" w:cs="Meiryo"/>
          <w:bCs/>
          <w:sz w:val="26"/>
          <w:szCs w:val="26"/>
          <w:lang w:eastAsia="zh-TW"/>
        </w:rPr>
        <w:t>請打勾</w:t>
      </w:r>
      <w:r w:rsidRPr="009F2EDB">
        <w:rPr>
          <w:rFonts w:ascii="Times New Roman" w:eastAsia="標楷體" w:hAnsi="Times New Roman" w:cs="Times New Roman"/>
          <w:bCs/>
          <w:sz w:val="26"/>
          <w:szCs w:val="26"/>
          <w:lang w:eastAsia="zh-TW"/>
        </w:rPr>
        <w:t>)</w:t>
      </w:r>
      <w:r w:rsidRPr="009F2EDB">
        <w:rPr>
          <w:rFonts w:ascii="Times New Roman" w:eastAsia="標楷體" w:hAnsi="Times New Roman" w:cs="Meiryo"/>
          <w:bCs/>
          <w:sz w:val="26"/>
          <w:szCs w:val="26"/>
          <w:lang w:eastAsia="zh-TW"/>
        </w:rPr>
        <w:t>本公司已詳閱以上約定事項並且同意遵守所有</w:t>
      </w:r>
      <w:bookmarkStart w:id="0" w:name="_GoBack"/>
      <w:bookmarkEnd w:id="0"/>
      <w:r w:rsidRPr="009F2EDB">
        <w:rPr>
          <w:rFonts w:ascii="Times New Roman" w:eastAsia="標楷體" w:hAnsi="Times New Roman" w:cs="Meiryo"/>
          <w:bCs/>
          <w:sz w:val="26"/>
          <w:szCs w:val="26"/>
          <w:lang w:eastAsia="zh-TW"/>
        </w:rPr>
        <w:t>規</w:t>
      </w:r>
      <w:r w:rsidRPr="009F2EDB">
        <w:rPr>
          <w:rFonts w:ascii="Times New Roman" w:eastAsia="標楷體" w:hAnsi="Times New Roman" w:cs="Meiryo"/>
          <w:bCs/>
          <w:spacing w:val="2"/>
          <w:sz w:val="26"/>
          <w:szCs w:val="26"/>
          <w:lang w:eastAsia="zh-TW"/>
        </w:rPr>
        <w:t>定。</w:t>
      </w:r>
    </w:p>
    <w:p w:rsidR="00ED1E74" w:rsidRPr="009F2EDB" w:rsidRDefault="00ED1E74" w:rsidP="00ED1E74">
      <w:pPr>
        <w:rPr>
          <w:rFonts w:ascii="Times New Roman" w:eastAsia="標楷體" w:hAnsi="Times New Roman" w:cs="Meiryo"/>
          <w:bCs/>
          <w:sz w:val="19"/>
          <w:szCs w:val="19"/>
          <w:lang w:eastAsia="zh-TW"/>
        </w:rPr>
      </w:pPr>
    </w:p>
    <w:p w:rsidR="00ED1E74" w:rsidRPr="009F2EDB" w:rsidRDefault="00ED1E74" w:rsidP="00ED1E74">
      <w:pPr>
        <w:tabs>
          <w:tab w:val="left" w:pos="4395"/>
        </w:tabs>
        <w:ind w:left="1560"/>
        <w:rPr>
          <w:rFonts w:ascii="Times New Roman" w:eastAsia="標楷體" w:hAnsi="Times New Roman" w:cs="Times New Roman"/>
          <w:bCs/>
          <w:w w:val="110"/>
          <w:sz w:val="24"/>
          <w:szCs w:val="24"/>
          <w:lang w:eastAsia="zh-TW"/>
        </w:rPr>
      </w:pPr>
      <w:r w:rsidRPr="009F2EDB">
        <w:rPr>
          <w:rFonts w:ascii="Times New Roman" w:eastAsia="標楷體" w:hAnsi="Times New Roman" w:cs="Times New Roman"/>
          <w:bCs/>
          <w:w w:val="200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bCs/>
          <w:w w:val="200"/>
          <w:sz w:val="24"/>
          <w:szCs w:val="24"/>
          <w:u w:val="single" w:color="000000"/>
          <w:lang w:eastAsia="zh-TW"/>
        </w:rPr>
        <w:t xml:space="preserve">   </w:t>
      </w:r>
      <w:r w:rsidRPr="009F2EDB">
        <w:rPr>
          <w:rFonts w:ascii="Times New Roman" w:eastAsia="標楷體" w:hAnsi="Times New Roman" w:cs="Times New Roman"/>
          <w:bCs/>
          <w:sz w:val="24"/>
          <w:szCs w:val="24"/>
          <w:u w:val="single" w:color="000000"/>
          <w:lang w:eastAsia="zh-TW"/>
        </w:rPr>
        <w:tab/>
      </w:r>
      <w:r w:rsidRPr="009F2EDB">
        <w:rPr>
          <w:rFonts w:ascii="Times New Roman" w:eastAsia="標楷體" w:hAnsi="Times New Roman" w:cs="Times New Roman"/>
          <w:bCs/>
          <w:w w:val="110"/>
          <w:sz w:val="24"/>
          <w:szCs w:val="24"/>
        </w:rPr>
        <w:t>(</w:t>
      </w:r>
      <w:proofErr w:type="spellStart"/>
      <w:r w:rsidRPr="009F2EDB">
        <w:rPr>
          <w:rFonts w:ascii="Times New Roman" w:eastAsia="標楷體" w:hAnsi="Times New Roman" w:cs="Meiryo"/>
          <w:bCs/>
          <w:w w:val="110"/>
          <w:sz w:val="24"/>
          <w:szCs w:val="24"/>
        </w:rPr>
        <w:t>簽名</w:t>
      </w:r>
      <w:proofErr w:type="spellEnd"/>
      <w:r w:rsidRPr="009F2EDB">
        <w:rPr>
          <w:rFonts w:ascii="Times New Roman" w:eastAsia="標楷體" w:hAnsi="Times New Roman" w:cs="Times New Roman"/>
          <w:bCs/>
          <w:w w:val="110"/>
          <w:sz w:val="24"/>
          <w:szCs w:val="24"/>
        </w:rPr>
        <w:t>)</w:t>
      </w:r>
    </w:p>
    <w:p w:rsidR="00ED1E74" w:rsidRPr="009F2EDB" w:rsidRDefault="00ED1E74" w:rsidP="00ED1E74">
      <w:pPr>
        <w:tabs>
          <w:tab w:val="left" w:pos="2764"/>
        </w:tabs>
        <w:ind w:left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C6138" w:rsidRPr="00ED1E74" w:rsidRDefault="005C6138" w:rsidP="00ED1E74"/>
    <w:sectPr w:rsidR="005C6138" w:rsidRPr="00ED1E74" w:rsidSect="002439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10" w:rsidRDefault="00685E10" w:rsidP="00ED1E74">
      <w:r>
        <w:separator/>
      </w:r>
    </w:p>
  </w:endnote>
  <w:endnote w:type="continuationSeparator" w:id="0">
    <w:p w:rsidR="00685E10" w:rsidRDefault="00685E10" w:rsidP="00ED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_HKSCS">
    <w:panose1 w:val="02020500000000000000"/>
    <w:charset w:val="51"/>
    <w:family w:val="auto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10" w:rsidRDefault="00685E10" w:rsidP="00ED1E74">
      <w:r>
        <w:separator/>
      </w:r>
    </w:p>
  </w:footnote>
  <w:footnote w:type="continuationSeparator" w:id="0">
    <w:p w:rsidR="00685E10" w:rsidRDefault="00685E10" w:rsidP="00ED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BC0"/>
    <w:multiLevelType w:val="hybridMultilevel"/>
    <w:tmpl w:val="9DF41F2A"/>
    <w:lvl w:ilvl="0" w:tplc="2A36CFF6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B"/>
    <w:rsid w:val="0024394B"/>
    <w:rsid w:val="005C6138"/>
    <w:rsid w:val="00685E10"/>
    <w:rsid w:val="00D260D0"/>
    <w:rsid w:val="00E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94B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4394B"/>
    <w:pPr>
      <w:ind w:left="100"/>
      <w:outlineLvl w:val="0"/>
    </w:pPr>
    <w:rPr>
      <w:rFonts w:ascii="Meiryo" w:eastAsia="Meiryo" w:hAnsi="Meiryo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D260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7FDF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a3">
    <w:name w:val="淺藍"/>
    <w:basedOn w:val="a1"/>
    <w:uiPriority w:val="99"/>
    <w:rsid w:val="00D260D0"/>
    <w:tblPr>
      <w:tblStyleRow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shd w:val="clear" w:color="auto" w:fill="000000" w:themeFill="text1"/>
    </w:tc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7F9FF"/>
      </w:tcPr>
    </w:tblStylePr>
  </w:style>
  <w:style w:type="character" w:customStyle="1" w:styleId="10">
    <w:name w:val="標題 1 字元"/>
    <w:basedOn w:val="a0"/>
    <w:link w:val="1"/>
    <w:uiPriority w:val="1"/>
    <w:rsid w:val="0024394B"/>
    <w:rPr>
      <w:rFonts w:ascii="Meiryo" w:eastAsia="Meiryo" w:hAnsi="Meiryo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394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4394B"/>
  </w:style>
  <w:style w:type="paragraph" w:customStyle="1" w:styleId="TableParagraph">
    <w:name w:val="Table Paragraph"/>
    <w:basedOn w:val="a"/>
    <w:uiPriority w:val="1"/>
    <w:qFormat/>
    <w:rsid w:val="0024394B"/>
  </w:style>
  <w:style w:type="table" w:styleId="a5">
    <w:name w:val="Table Grid"/>
    <w:basedOn w:val="a1"/>
    <w:uiPriority w:val="59"/>
    <w:rsid w:val="0024394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4394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1E74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ED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1E74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94B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4394B"/>
    <w:pPr>
      <w:ind w:left="100"/>
      <w:outlineLvl w:val="0"/>
    </w:pPr>
    <w:rPr>
      <w:rFonts w:ascii="Meiryo" w:eastAsia="Meiryo" w:hAnsi="Meiryo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D260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7FDF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a3">
    <w:name w:val="淺藍"/>
    <w:basedOn w:val="a1"/>
    <w:uiPriority w:val="99"/>
    <w:rsid w:val="00D260D0"/>
    <w:tblPr>
      <w:tblStyleRow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shd w:val="clear" w:color="auto" w:fill="000000" w:themeFill="text1"/>
    </w:tc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7F9FF"/>
      </w:tcPr>
    </w:tblStylePr>
  </w:style>
  <w:style w:type="character" w:customStyle="1" w:styleId="10">
    <w:name w:val="標題 1 字元"/>
    <w:basedOn w:val="a0"/>
    <w:link w:val="1"/>
    <w:uiPriority w:val="1"/>
    <w:rsid w:val="0024394B"/>
    <w:rPr>
      <w:rFonts w:ascii="Meiryo" w:eastAsia="Meiryo" w:hAnsi="Meiryo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394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4394B"/>
  </w:style>
  <w:style w:type="paragraph" w:customStyle="1" w:styleId="TableParagraph">
    <w:name w:val="Table Paragraph"/>
    <w:basedOn w:val="a"/>
    <w:uiPriority w:val="1"/>
    <w:qFormat/>
    <w:rsid w:val="0024394B"/>
  </w:style>
  <w:style w:type="table" w:styleId="a5">
    <w:name w:val="Table Grid"/>
    <w:basedOn w:val="a1"/>
    <w:uiPriority w:val="59"/>
    <w:rsid w:val="0024394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4394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1E74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ED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1E74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b.t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flowerme</dc:creator>
  <cp:lastModifiedBy>flowerme</cp:lastModifiedBy>
  <cp:revision>2</cp:revision>
  <dcterms:created xsi:type="dcterms:W3CDTF">2019-07-15T03:06:00Z</dcterms:created>
  <dcterms:modified xsi:type="dcterms:W3CDTF">2019-07-15T03:35:00Z</dcterms:modified>
</cp:coreProperties>
</file>